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 w:rsidRPr="007750E8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736370">
        <w:rPr>
          <w:rFonts w:ascii="Times New Roman" w:hAnsi="Times New Roman" w:cs="Times New Roman"/>
          <w:sz w:val="28"/>
          <w:szCs w:val="28"/>
        </w:rPr>
        <w:t xml:space="preserve">1887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038A6" w:rsidRPr="004038A6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4038A6" w:rsidRPr="004038A6">
        <w:rPr>
          <w:rFonts w:ascii="Times New Roman" w:hAnsi="Times New Roman" w:cs="Times New Roman"/>
          <w:sz w:val="28"/>
          <w:szCs w:val="28"/>
        </w:rPr>
        <w:t>Подъяково</w:t>
      </w:r>
      <w:proofErr w:type="spellEnd"/>
      <w:r w:rsidR="004038A6" w:rsidRPr="004038A6">
        <w:rPr>
          <w:rFonts w:ascii="Times New Roman" w:hAnsi="Times New Roman" w:cs="Times New Roman"/>
          <w:sz w:val="28"/>
          <w:szCs w:val="28"/>
        </w:rPr>
        <w:t>, ул. Центральная</w:t>
      </w:r>
      <w:r w:rsidR="008968C3" w:rsidRPr="004038A6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038A6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4038A6">
        <w:rPr>
          <w:rFonts w:ascii="Times New Roman" w:hAnsi="Times New Roman" w:cs="Times New Roman"/>
          <w:sz w:val="28"/>
          <w:szCs w:val="28"/>
        </w:rPr>
        <w:t>30.06</w:t>
      </w:r>
      <w:r w:rsidR="0042100B">
        <w:rPr>
          <w:rFonts w:ascii="Times New Roman" w:hAnsi="Times New Roman" w:cs="Times New Roman"/>
          <w:sz w:val="28"/>
          <w:szCs w:val="28"/>
        </w:rPr>
        <w:t>.2023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038A6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6370"/>
    <w:rsid w:val="007373FB"/>
    <w:rsid w:val="00741749"/>
    <w:rsid w:val="00743EEA"/>
    <w:rsid w:val="00753F6C"/>
    <w:rsid w:val="00754191"/>
    <w:rsid w:val="00763770"/>
    <w:rsid w:val="00765223"/>
    <w:rsid w:val="007750E8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B98C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102</cp:revision>
  <cp:lastPrinted>2019-08-19T06:13:00Z</cp:lastPrinted>
  <dcterms:created xsi:type="dcterms:W3CDTF">2020-07-15T09:19:00Z</dcterms:created>
  <dcterms:modified xsi:type="dcterms:W3CDTF">2023-05-30T07:26:00Z</dcterms:modified>
</cp:coreProperties>
</file>